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5E7B" w14:textId="50E63CA1" w:rsidR="00F20771" w:rsidRPr="00C044EB" w:rsidRDefault="00F20771" w:rsidP="00F20771">
      <w:pPr>
        <w:rPr>
          <w:b/>
          <w:sz w:val="28"/>
          <w:szCs w:val="28"/>
          <w:u w:val="single"/>
        </w:rPr>
      </w:pPr>
      <w:r w:rsidRPr="00C044EB">
        <w:rPr>
          <w:b/>
          <w:sz w:val="28"/>
          <w:szCs w:val="28"/>
          <w:u w:val="single"/>
        </w:rPr>
        <w:t>Viktig information an</w:t>
      </w:r>
      <w:r w:rsidR="00C044EB">
        <w:rPr>
          <w:b/>
          <w:sz w:val="28"/>
          <w:szCs w:val="28"/>
          <w:u w:val="single"/>
        </w:rPr>
        <w:t xml:space="preserve">gående </w:t>
      </w:r>
      <w:r w:rsidR="002D31BC">
        <w:rPr>
          <w:b/>
          <w:sz w:val="28"/>
          <w:szCs w:val="28"/>
          <w:u w:val="single"/>
        </w:rPr>
        <w:t>kommande</w:t>
      </w:r>
      <w:r w:rsidR="00C044EB">
        <w:rPr>
          <w:b/>
          <w:sz w:val="28"/>
          <w:szCs w:val="28"/>
          <w:u w:val="single"/>
        </w:rPr>
        <w:t xml:space="preserve"> arbeten Inedalsgatan 15 </w:t>
      </w:r>
    </w:p>
    <w:p w14:paraId="2376AB57" w14:textId="6452A6D8" w:rsidR="00A05C1E" w:rsidRDefault="00CD2143" w:rsidP="00F20771">
      <w:r>
        <w:t>Det har dessvärre</w:t>
      </w:r>
      <w:r w:rsidR="00F20771">
        <w:t xml:space="preserve"> framkommit att vissa avloppsrör som bygg</w:t>
      </w:r>
      <w:r w:rsidR="00182C8F">
        <w:t>t</w:t>
      </w:r>
      <w:r w:rsidR="00F20771">
        <w:t>s in</w:t>
      </w:r>
      <w:r w:rsidR="00546663">
        <w:t xml:space="preserve"> på Inedalsgatan 15</w:t>
      </w:r>
      <w:r w:rsidR="00F20771">
        <w:t xml:space="preserve"> kan ha ett fabrikationsfel. </w:t>
      </w:r>
    </w:p>
    <w:p w14:paraId="312F4F3A" w14:textId="71D2E75A" w:rsidR="002D31BC" w:rsidRDefault="00F20771" w:rsidP="00F20771">
      <w:r>
        <w:t xml:space="preserve">För att undvika </w:t>
      </w:r>
      <w:r w:rsidR="002D31BC">
        <w:t>läckage</w:t>
      </w:r>
      <w:r>
        <w:t xml:space="preserve"> </w:t>
      </w:r>
      <w:r w:rsidR="002D31BC">
        <w:t xml:space="preserve">från </w:t>
      </w:r>
      <w:r>
        <w:t xml:space="preserve">rören nu och i framtiden, har </w:t>
      </w:r>
      <w:r w:rsidR="00EF531E">
        <w:t>vi</w:t>
      </w:r>
      <w:r>
        <w:t xml:space="preserve"> därför tagit beslutet att byta dessa rör</w:t>
      </w:r>
      <w:r w:rsidR="00C044EB">
        <w:t xml:space="preserve"> redan nu</w:t>
      </w:r>
      <w:r>
        <w:t>. Rören är</w:t>
      </w:r>
      <w:r w:rsidR="002D31BC">
        <w:t xml:space="preserve"> </w:t>
      </w:r>
      <w:r>
        <w:t>installerade i korridorerna</w:t>
      </w:r>
      <w:r w:rsidR="002D31BC">
        <w:t>.</w:t>
      </w:r>
      <w:r>
        <w:t xml:space="preserve"> </w:t>
      </w:r>
      <w:r w:rsidR="00182C8F">
        <w:t>A</w:t>
      </w:r>
      <w:r>
        <w:t>rbeten</w:t>
      </w:r>
      <w:r w:rsidR="002D31BC">
        <w:t xml:space="preserve">a </w:t>
      </w:r>
      <w:r w:rsidR="00182C8F">
        <w:t>(</w:t>
      </w:r>
      <w:r w:rsidR="002D31BC">
        <w:t xml:space="preserve">förutom </w:t>
      </w:r>
      <w:r w:rsidR="00FB69C3">
        <w:t xml:space="preserve">några få </w:t>
      </w:r>
      <w:r w:rsidR="002D31BC">
        <w:t>lägenheter</w:t>
      </w:r>
      <w:r w:rsidR="00FB69C3">
        <w:t xml:space="preserve">, dessa blir </w:t>
      </w:r>
      <w:r w:rsidR="002E7F97">
        <w:t>kontaktade</w:t>
      </w:r>
      <w:r w:rsidR="00182C8F">
        <w:t>)</w:t>
      </w:r>
      <w:r>
        <w:t xml:space="preserve"> kommer</w:t>
      </w:r>
      <w:r w:rsidR="002D31BC">
        <w:t xml:space="preserve"> </w:t>
      </w:r>
      <w:r w:rsidR="00182C8F">
        <w:t>att</w:t>
      </w:r>
      <w:r w:rsidR="002D31BC">
        <w:t xml:space="preserve"> </w:t>
      </w:r>
      <w:r>
        <w:t xml:space="preserve">göras i korridorerna. </w:t>
      </w:r>
      <w:r w:rsidR="00A05C1E">
        <w:t xml:space="preserve">På Inedalsgatan 15 </w:t>
      </w:r>
      <w:r>
        <w:t>innebär detta att vi kommer att</w:t>
      </w:r>
      <w:r w:rsidR="00CD4123">
        <w:t xml:space="preserve"> byta</w:t>
      </w:r>
      <w:r w:rsidR="00546663">
        <w:t xml:space="preserve"> ut</w:t>
      </w:r>
      <w:r w:rsidR="00CD4123">
        <w:t xml:space="preserve"> tre stycken </w:t>
      </w:r>
      <w:r w:rsidR="00A05C1E">
        <w:t>avlopps</w:t>
      </w:r>
      <w:r w:rsidR="00CD4123">
        <w:t xml:space="preserve">stammar. </w:t>
      </w:r>
      <w:r w:rsidR="00CD2143">
        <w:t xml:space="preserve">Vi kommer att byta ut ett rör </w:t>
      </w:r>
      <w:r>
        <w:t>i taget</w:t>
      </w:r>
      <w:r w:rsidR="00CD2143">
        <w:t xml:space="preserve">, med början </w:t>
      </w:r>
      <w:r w:rsidR="00CD4123">
        <w:t>på plan 6 och n</w:t>
      </w:r>
      <w:r w:rsidR="00CD2143">
        <w:t>eråt</w:t>
      </w:r>
      <w:r>
        <w:t xml:space="preserve">. </w:t>
      </w:r>
    </w:p>
    <w:p w14:paraId="34DDF817" w14:textId="1C0FF4F0" w:rsidR="00A05C1E" w:rsidRDefault="00F20771" w:rsidP="00F20771">
      <w:r>
        <w:t xml:space="preserve">Detta innebär att </w:t>
      </w:r>
      <w:r w:rsidR="00CD4123">
        <w:t>vi</w:t>
      </w:r>
      <w:r w:rsidR="00360B29">
        <w:t xml:space="preserve"> </w:t>
      </w:r>
      <w:r w:rsidR="00CD4123">
        <w:t xml:space="preserve">under </w:t>
      </w:r>
      <w:r w:rsidR="00583A0A">
        <w:t>ett par</w:t>
      </w:r>
      <w:r w:rsidR="00CD4123">
        <w:t xml:space="preserve"> dagar kommer </w:t>
      </w:r>
      <w:r w:rsidR="00360B29">
        <w:t xml:space="preserve">att </w:t>
      </w:r>
      <w:r w:rsidR="00CD4123">
        <w:t xml:space="preserve">vara tvungna att stänga av vatten och avlopp i er lägenhet. Avstängningarna kommer </w:t>
      </w:r>
      <w:r w:rsidR="00A05C1E">
        <w:t xml:space="preserve">dock endast att ske </w:t>
      </w:r>
      <w:r w:rsidR="00CD4123">
        <w:t xml:space="preserve">vardagar mellan klockan </w:t>
      </w:r>
      <w:proofErr w:type="gramStart"/>
      <w:r w:rsidR="00CD4123">
        <w:t>8-18</w:t>
      </w:r>
      <w:proofErr w:type="gramEnd"/>
      <w:r w:rsidR="00A05C1E">
        <w:t>.</w:t>
      </w:r>
      <w:r w:rsidR="00CD4123">
        <w:t xml:space="preserve"> </w:t>
      </w:r>
      <w:r w:rsidR="00583A0A">
        <w:t>Arbetena påbörjas måndag 20190128 och vi</w:t>
      </w:r>
      <w:r w:rsidR="00CD4123">
        <w:t xml:space="preserve"> beräknar att samtliga rörarbeten</w:t>
      </w:r>
      <w:r w:rsidR="00C044EB">
        <w:t xml:space="preserve"> </w:t>
      </w:r>
      <w:r w:rsidR="00583A0A">
        <w:t xml:space="preserve">kommer att vara klara </w:t>
      </w:r>
      <w:r w:rsidR="00CD4123">
        <w:t xml:space="preserve">20190215. </w:t>
      </w:r>
      <w:r w:rsidR="00583A0A">
        <w:t>Vi kommer att meddela er om avstängning i just din lägenhet s</w:t>
      </w:r>
      <w:r w:rsidR="00C044EB">
        <w:t xml:space="preserve">enast 3 dagar före avstängning. Aviseringarna kommer att </w:t>
      </w:r>
      <w:r w:rsidR="00182C8F">
        <w:t>ske genom brev</w:t>
      </w:r>
      <w:r w:rsidR="00C044EB">
        <w:t xml:space="preserve"> i er brevlåda samt</w:t>
      </w:r>
      <w:r w:rsidR="00182C8F">
        <w:t xml:space="preserve"> per </w:t>
      </w:r>
      <w:r w:rsidR="00C044EB">
        <w:t xml:space="preserve">e-post. </w:t>
      </w:r>
    </w:p>
    <w:p w14:paraId="088E841D" w14:textId="7961E29F" w:rsidR="00F20771" w:rsidRDefault="00A05C1E" w:rsidP="00F20771">
      <w:r>
        <w:t>Om ni är hemma dagtid och behöver använda dusch</w:t>
      </w:r>
      <w:r w:rsidR="00182C8F">
        <w:t>/</w:t>
      </w:r>
      <w:r>
        <w:t xml:space="preserve">wc kommer </w:t>
      </w:r>
      <w:r w:rsidR="00C044EB">
        <w:t>det</w:t>
      </w:r>
      <w:r w:rsidR="00182C8F">
        <w:t xml:space="preserve"> att finnas</w:t>
      </w:r>
      <w:r w:rsidR="00C044EB">
        <w:t xml:space="preserve"> möjlighet att använda sig av wc &amp; dusch i gym</w:t>
      </w:r>
      <w:r w:rsidR="00182C8F">
        <w:t>m</w:t>
      </w:r>
      <w:r w:rsidR="00C044EB">
        <w:t xml:space="preserve">et och i </w:t>
      </w:r>
      <w:r>
        <w:t xml:space="preserve">Second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 w:rsidR="00C044EB">
        <w:t xml:space="preserve">. </w:t>
      </w:r>
    </w:p>
    <w:p w14:paraId="45EFB20E" w14:textId="017EEB22" w:rsidR="00C044EB" w:rsidRDefault="00C044EB" w:rsidP="00F20771">
      <w:r>
        <w:t xml:space="preserve">Vi beklagar verkligen detta fabrikationsfel och </w:t>
      </w:r>
      <w:r w:rsidR="002D31BC">
        <w:t xml:space="preserve">de </w:t>
      </w:r>
      <w:r>
        <w:t>störningar</w:t>
      </w:r>
      <w:r w:rsidR="002D31BC">
        <w:t xml:space="preserve"> som det kan komma att innebära</w:t>
      </w:r>
      <w:r>
        <w:t xml:space="preserve"> för er</w:t>
      </w:r>
      <w:r w:rsidR="002D31BC">
        <w:t xml:space="preserve">. </w:t>
      </w:r>
      <w:r w:rsidR="00EF531E">
        <w:t>Eftersom det är ett fabrikationsfel är detta ett garantiarbete som (</w:t>
      </w:r>
      <w:r w:rsidR="00974527">
        <w:t>utöver</w:t>
      </w:r>
      <w:r w:rsidR="00EF531E">
        <w:t xml:space="preserve"> störningar) inte drabbar föreningens ekonomi.</w:t>
      </w:r>
    </w:p>
    <w:p w14:paraId="56B1C081" w14:textId="586AD7D5" w:rsidR="00182C8F" w:rsidRDefault="002D31BC" w:rsidP="002D31BC">
      <w:r>
        <w:t>Om ni har frågor om arbetet är ni välkommen att kontakt mig (Anders Berg) på telefonnummer 070-729 46 88 eller e-post (</w:t>
      </w:r>
      <w:hyperlink r:id="rId8" w:history="1">
        <w:r w:rsidR="00182C8F" w:rsidRPr="00324B96">
          <w:rPr>
            <w:rStyle w:val="Hyperlnk"/>
          </w:rPr>
          <w:t>bygg@agproperties.se</w:t>
        </w:r>
      </w:hyperlink>
      <w:r>
        <w:t>).</w:t>
      </w:r>
      <w:r w:rsidR="00F66F95">
        <w:t xml:space="preserve"> Ytterligare information om detta kommer även att finnas på föreningens hemsida, </w:t>
      </w:r>
      <w:hyperlink r:id="rId9" w:history="1">
        <w:r w:rsidR="00CD2143" w:rsidRPr="00324B96">
          <w:rPr>
            <w:rStyle w:val="Hyperlnk"/>
          </w:rPr>
          <w:t>www.1520.se</w:t>
        </w:r>
      </w:hyperlink>
      <w:r w:rsidR="00F66F95">
        <w:t>.</w:t>
      </w:r>
    </w:p>
    <w:p w14:paraId="028302C2" w14:textId="77777777" w:rsidR="00CD2143" w:rsidRPr="00CD2143" w:rsidRDefault="00CD2143" w:rsidP="002D31BC"/>
    <w:p w14:paraId="54687F32" w14:textId="47E4929B" w:rsidR="00CD2143" w:rsidRPr="00F66F95" w:rsidRDefault="00FA73D0" w:rsidP="00CD2143">
      <w:pPr>
        <w:spacing w:after="0"/>
        <w:rPr>
          <w:i/>
          <w:lang w:val="en-US"/>
        </w:rPr>
      </w:pPr>
      <w:r w:rsidRPr="00F66F95">
        <w:rPr>
          <w:i/>
          <w:lang w:val="en-US"/>
        </w:rPr>
        <w:t>Translated in</w:t>
      </w:r>
      <w:r w:rsidR="00182C8F" w:rsidRPr="00F66F95">
        <w:rPr>
          <w:i/>
          <w:lang w:val="en-US"/>
        </w:rPr>
        <w:t xml:space="preserve"> English</w:t>
      </w:r>
      <w:r w:rsidR="002D31BC" w:rsidRPr="00F66F95">
        <w:rPr>
          <w:i/>
          <w:lang w:val="en-US"/>
        </w:rPr>
        <w:t>.</w:t>
      </w:r>
    </w:p>
    <w:p w14:paraId="057C08EC" w14:textId="2BB0D0E5" w:rsidR="002D31BC" w:rsidRPr="00182C8F" w:rsidRDefault="002D31BC" w:rsidP="00CD2143">
      <w:pPr>
        <w:spacing w:after="0"/>
        <w:rPr>
          <w:b/>
          <w:lang w:val="en-US"/>
        </w:rPr>
      </w:pPr>
      <w:r w:rsidRPr="00182C8F">
        <w:rPr>
          <w:b/>
          <w:lang w:val="en-US"/>
        </w:rPr>
        <w:t>Important information regarding</w:t>
      </w:r>
      <w:r w:rsidR="00182C8F" w:rsidRPr="00182C8F">
        <w:rPr>
          <w:b/>
          <w:lang w:val="en-US"/>
        </w:rPr>
        <w:t xml:space="preserve"> </w:t>
      </w:r>
      <w:r w:rsidR="00182C8F">
        <w:rPr>
          <w:b/>
          <w:lang w:val="en-US"/>
        </w:rPr>
        <w:t>coming</w:t>
      </w:r>
      <w:r w:rsidRPr="00182C8F">
        <w:rPr>
          <w:b/>
          <w:lang w:val="en-US"/>
        </w:rPr>
        <w:t xml:space="preserve"> work at </w:t>
      </w:r>
      <w:proofErr w:type="spellStart"/>
      <w:r w:rsidRPr="00182C8F">
        <w:rPr>
          <w:b/>
          <w:lang w:val="en-US"/>
        </w:rPr>
        <w:t>Inedalsgatan</w:t>
      </w:r>
      <w:proofErr w:type="spellEnd"/>
      <w:r w:rsidRPr="00182C8F">
        <w:rPr>
          <w:b/>
          <w:lang w:val="en-US"/>
        </w:rPr>
        <w:t xml:space="preserve"> 15 </w:t>
      </w:r>
    </w:p>
    <w:p w14:paraId="06FE55A5" w14:textId="4183217B" w:rsidR="00CD4123" w:rsidRPr="00F66F95" w:rsidRDefault="002D31BC" w:rsidP="00CD2143">
      <w:pPr>
        <w:spacing w:after="0"/>
        <w:rPr>
          <w:lang w:val="en-US"/>
        </w:rPr>
      </w:pPr>
      <w:r w:rsidRPr="00182C8F">
        <w:rPr>
          <w:lang w:val="en-US"/>
        </w:rPr>
        <w:t>Unfortunately, it has emerged that some</w:t>
      </w:r>
      <w:r w:rsidR="00175BD2">
        <w:rPr>
          <w:lang w:val="en-US"/>
        </w:rPr>
        <w:t xml:space="preserve"> (built in)</w:t>
      </w:r>
      <w:r w:rsidRPr="00182C8F">
        <w:rPr>
          <w:lang w:val="en-US"/>
        </w:rPr>
        <w:t xml:space="preserve"> sewage pipes</w:t>
      </w:r>
      <w:r w:rsidR="00C30305">
        <w:rPr>
          <w:lang w:val="en-US"/>
        </w:rPr>
        <w:t xml:space="preserve"> at </w:t>
      </w:r>
      <w:proofErr w:type="spellStart"/>
      <w:r w:rsidR="00C30305">
        <w:rPr>
          <w:lang w:val="en-US"/>
        </w:rPr>
        <w:t>Inedalsgatan</w:t>
      </w:r>
      <w:proofErr w:type="spellEnd"/>
      <w:r w:rsidR="00C30305">
        <w:rPr>
          <w:lang w:val="en-US"/>
        </w:rPr>
        <w:t xml:space="preserve"> 15</w:t>
      </w:r>
      <w:r w:rsidRPr="00182C8F">
        <w:rPr>
          <w:lang w:val="en-US"/>
        </w:rPr>
        <w:t xml:space="preserve"> may have a manufacturing defect. To </w:t>
      </w:r>
      <w:r w:rsidR="00175BD2">
        <w:rPr>
          <w:lang w:val="en-US"/>
        </w:rPr>
        <w:t>prevent</w:t>
      </w:r>
      <w:r w:rsidR="00182C8F" w:rsidRPr="00182C8F">
        <w:rPr>
          <w:lang w:val="en-US"/>
        </w:rPr>
        <w:t xml:space="preserve"> </w:t>
      </w:r>
      <w:r w:rsidRPr="00182C8F">
        <w:rPr>
          <w:lang w:val="en-US"/>
        </w:rPr>
        <w:t xml:space="preserve">leakage from the pipes now and in the future, we have made the decision to change these pipes. </w:t>
      </w:r>
      <w:r w:rsidR="00FA73D0">
        <w:rPr>
          <w:lang w:val="en-US"/>
        </w:rPr>
        <w:t>Except fr</w:t>
      </w:r>
      <w:r w:rsidR="00C30305">
        <w:rPr>
          <w:lang w:val="en-US"/>
        </w:rPr>
        <w:t>om</w:t>
      </w:r>
      <w:r w:rsidR="002E7F97">
        <w:rPr>
          <w:lang w:val="en-US"/>
        </w:rPr>
        <w:t xml:space="preserve"> a few</w:t>
      </w:r>
      <w:bookmarkStart w:id="0" w:name="_GoBack"/>
      <w:bookmarkEnd w:id="0"/>
      <w:r w:rsidR="00FA73D0">
        <w:rPr>
          <w:lang w:val="en-US"/>
        </w:rPr>
        <w:t xml:space="preserve"> apartments t</w:t>
      </w:r>
      <w:r w:rsidRPr="00182C8F">
        <w:rPr>
          <w:lang w:val="en-US"/>
        </w:rPr>
        <w:t>he</w:t>
      </w:r>
      <w:r w:rsidR="00182C8F" w:rsidRPr="00182C8F">
        <w:rPr>
          <w:lang w:val="en-US"/>
        </w:rPr>
        <w:t>se</w:t>
      </w:r>
      <w:r w:rsidRPr="00182C8F">
        <w:rPr>
          <w:lang w:val="en-US"/>
        </w:rPr>
        <w:t xml:space="preserve"> pipes are installed in the corridors</w:t>
      </w:r>
      <w:r w:rsidR="00FA73D0">
        <w:rPr>
          <w:lang w:val="en-US"/>
        </w:rPr>
        <w:t>. All</w:t>
      </w:r>
      <w:r w:rsidRPr="00182C8F">
        <w:rPr>
          <w:lang w:val="en-US"/>
        </w:rPr>
        <w:t xml:space="preserve"> the works</w:t>
      </w:r>
      <w:r w:rsidR="00FA73D0">
        <w:rPr>
          <w:lang w:val="en-US"/>
        </w:rPr>
        <w:t xml:space="preserve"> (except from mentioned apartments)</w:t>
      </w:r>
      <w:r w:rsidRPr="00182C8F">
        <w:rPr>
          <w:lang w:val="en-US"/>
        </w:rPr>
        <w:t xml:space="preserve"> will </w:t>
      </w:r>
      <w:r w:rsidR="00C30305">
        <w:rPr>
          <w:lang w:val="en-US"/>
        </w:rPr>
        <w:t>take</w:t>
      </w:r>
      <w:r w:rsidRPr="00182C8F">
        <w:rPr>
          <w:lang w:val="en-US"/>
        </w:rPr>
        <w:t xml:space="preserve"> </w:t>
      </w:r>
      <w:r w:rsidR="00C30305">
        <w:rPr>
          <w:lang w:val="en-US"/>
        </w:rPr>
        <w:t>place</w:t>
      </w:r>
      <w:r w:rsidRPr="00182C8F">
        <w:rPr>
          <w:lang w:val="en-US"/>
        </w:rPr>
        <w:t xml:space="preserve"> in the corridors. </w:t>
      </w:r>
      <w:r w:rsidRPr="00175BD2">
        <w:rPr>
          <w:lang w:val="en-US"/>
        </w:rPr>
        <w:t xml:space="preserve">We will replace the pipes one at a time and the work will begin on level 6 and go </w:t>
      </w:r>
      <w:r w:rsidR="00175BD2" w:rsidRPr="00175BD2">
        <w:rPr>
          <w:lang w:val="en-US"/>
        </w:rPr>
        <w:t>do</w:t>
      </w:r>
      <w:r w:rsidR="00175BD2">
        <w:rPr>
          <w:lang w:val="en-US"/>
        </w:rPr>
        <w:t>wn</w:t>
      </w:r>
      <w:r w:rsidRPr="00175BD2">
        <w:rPr>
          <w:lang w:val="en-US"/>
        </w:rPr>
        <w:t xml:space="preserve">. This means that, on certain days, we </w:t>
      </w:r>
      <w:proofErr w:type="gramStart"/>
      <w:r w:rsidRPr="00175BD2">
        <w:rPr>
          <w:lang w:val="en-US"/>
        </w:rPr>
        <w:t>have to</w:t>
      </w:r>
      <w:proofErr w:type="gramEnd"/>
      <w:r w:rsidRPr="00175BD2">
        <w:rPr>
          <w:lang w:val="en-US"/>
        </w:rPr>
        <w:t xml:space="preserve"> turn off water and sewage in your apartment. However, the closures </w:t>
      </w:r>
      <w:r w:rsidR="00175BD2" w:rsidRPr="00175BD2">
        <w:rPr>
          <w:lang w:val="en-US"/>
        </w:rPr>
        <w:t>om</w:t>
      </w:r>
      <w:r w:rsidR="00175BD2">
        <w:rPr>
          <w:lang w:val="en-US"/>
        </w:rPr>
        <w:t xml:space="preserve"> water/sewages </w:t>
      </w:r>
      <w:r w:rsidRPr="00175BD2">
        <w:rPr>
          <w:lang w:val="en-US"/>
        </w:rPr>
        <w:t xml:space="preserve">will only take place between 8 am and 6 pm </w:t>
      </w:r>
      <w:r w:rsidR="00175BD2" w:rsidRPr="00175BD2">
        <w:rPr>
          <w:lang w:val="en-US"/>
        </w:rPr>
        <w:t>on weekdays</w:t>
      </w:r>
      <w:r w:rsidR="00175BD2">
        <w:rPr>
          <w:lang w:val="en-US"/>
        </w:rPr>
        <w:t>.</w:t>
      </w:r>
      <w:r w:rsidR="00175BD2" w:rsidRPr="00175BD2">
        <w:rPr>
          <w:lang w:val="en-US"/>
        </w:rPr>
        <w:t xml:space="preserve"> </w:t>
      </w:r>
      <w:r w:rsidR="00FA73D0">
        <w:rPr>
          <w:lang w:val="en-US"/>
        </w:rPr>
        <w:t>The works will commence Monday, 28</w:t>
      </w:r>
      <w:r w:rsidR="00FA73D0" w:rsidRPr="00FA73D0">
        <w:rPr>
          <w:vertAlign w:val="superscript"/>
          <w:lang w:val="en-US"/>
        </w:rPr>
        <w:t>th</w:t>
      </w:r>
      <w:r w:rsidR="00FA73D0">
        <w:rPr>
          <w:lang w:val="en-US"/>
        </w:rPr>
        <w:t xml:space="preserve"> January, and w</w:t>
      </w:r>
      <w:r w:rsidRPr="00175BD2">
        <w:rPr>
          <w:lang w:val="en-US"/>
        </w:rPr>
        <w:t>e estimate that all work</w:t>
      </w:r>
      <w:r w:rsidR="00175BD2">
        <w:rPr>
          <w:lang w:val="en-US"/>
        </w:rPr>
        <w:t>s</w:t>
      </w:r>
      <w:r w:rsidRPr="00175BD2">
        <w:rPr>
          <w:lang w:val="en-US"/>
        </w:rPr>
        <w:t xml:space="preserve"> is completed</w:t>
      </w:r>
      <w:r w:rsidR="00175BD2">
        <w:rPr>
          <w:lang w:val="en-US"/>
        </w:rPr>
        <w:t xml:space="preserve"> 15</w:t>
      </w:r>
      <w:r w:rsidR="00175BD2" w:rsidRPr="00175BD2">
        <w:rPr>
          <w:vertAlign w:val="superscript"/>
          <w:lang w:val="en-US"/>
        </w:rPr>
        <w:t>th</w:t>
      </w:r>
      <w:r w:rsidR="00175BD2">
        <w:rPr>
          <w:lang w:val="en-US"/>
        </w:rPr>
        <w:t xml:space="preserve"> </w:t>
      </w:r>
      <w:proofErr w:type="gramStart"/>
      <w:r w:rsidR="00175BD2">
        <w:rPr>
          <w:lang w:val="en-US"/>
        </w:rPr>
        <w:t>February,</w:t>
      </w:r>
      <w:proofErr w:type="gramEnd"/>
      <w:r w:rsidR="00175BD2">
        <w:rPr>
          <w:lang w:val="en-US"/>
        </w:rPr>
        <w:t xml:space="preserve"> 2019</w:t>
      </w:r>
      <w:r w:rsidRPr="00175BD2">
        <w:rPr>
          <w:lang w:val="en-US"/>
        </w:rPr>
        <w:t>. We will notify you</w:t>
      </w:r>
      <w:r w:rsidR="00175BD2">
        <w:rPr>
          <w:lang w:val="en-US"/>
        </w:rPr>
        <w:t>,</w:t>
      </w:r>
      <w:r w:rsidRPr="00175BD2">
        <w:rPr>
          <w:lang w:val="en-US"/>
        </w:rPr>
        <w:t xml:space="preserve"> </w:t>
      </w:r>
      <w:r w:rsidR="00175BD2" w:rsidRPr="00175BD2">
        <w:rPr>
          <w:lang w:val="en-US"/>
        </w:rPr>
        <w:t>re</w:t>
      </w:r>
      <w:r w:rsidR="00175BD2">
        <w:rPr>
          <w:lang w:val="en-US"/>
        </w:rPr>
        <w:t xml:space="preserve">garding </w:t>
      </w:r>
      <w:r w:rsidR="00FA73D0">
        <w:rPr>
          <w:lang w:val="en-US"/>
        </w:rPr>
        <w:t>shutting down the</w:t>
      </w:r>
      <w:r w:rsidR="00175BD2">
        <w:rPr>
          <w:lang w:val="en-US"/>
        </w:rPr>
        <w:t xml:space="preserve"> water/sewages in </w:t>
      </w:r>
      <w:r w:rsidRPr="00175BD2">
        <w:rPr>
          <w:lang w:val="en-US"/>
        </w:rPr>
        <w:t>your apartment</w:t>
      </w:r>
      <w:r w:rsidR="00175BD2">
        <w:rPr>
          <w:lang w:val="en-US"/>
        </w:rPr>
        <w:t>,</w:t>
      </w:r>
      <w:r w:rsidRPr="00175BD2">
        <w:rPr>
          <w:lang w:val="en-US"/>
        </w:rPr>
        <w:t xml:space="preserve"> no later than 3 days before the closures. </w:t>
      </w:r>
      <w:r w:rsidRPr="00EF531E">
        <w:rPr>
          <w:lang w:val="en-US"/>
        </w:rPr>
        <w:t xml:space="preserve">The notifications will be made in your mailbox and by e-mail. If you are at home daytime and need to use shower and toilet, there is the possibility to use the toilet &amp; shower in the gym and in the Second living room. </w:t>
      </w:r>
      <w:r w:rsidRPr="00FA73D0">
        <w:rPr>
          <w:lang w:val="en-US"/>
        </w:rPr>
        <w:t xml:space="preserve">We </w:t>
      </w:r>
      <w:r w:rsidR="00FA73D0">
        <w:rPr>
          <w:lang w:val="en-US"/>
        </w:rPr>
        <w:t xml:space="preserve">apologize </w:t>
      </w:r>
      <w:r w:rsidRPr="00FA73D0">
        <w:rPr>
          <w:lang w:val="en-US"/>
        </w:rPr>
        <w:t xml:space="preserve">this manufacturing defect and the disturbances that it may cause you. </w:t>
      </w:r>
      <w:r w:rsidRPr="00F66F95">
        <w:rPr>
          <w:lang w:val="en-US"/>
        </w:rPr>
        <w:t>If you have any questions about the work, you are welcome to contact me (Anders Berg) on ​​telephone +46 70 729 46 88 or e-mail (</w:t>
      </w:r>
      <w:hyperlink r:id="rId10" w:history="1">
        <w:r w:rsidR="00F66F95" w:rsidRPr="00F66F95">
          <w:rPr>
            <w:rStyle w:val="Hyperlnk"/>
            <w:lang w:val="en-US"/>
          </w:rPr>
          <w:t>bygg@agproperties.se</w:t>
        </w:r>
      </w:hyperlink>
      <w:r w:rsidRPr="00F66F95">
        <w:rPr>
          <w:lang w:val="en-US"/>
        </w:rPr>
        <w:t>).</w:t>
      </w:r>
      <w:r w:rsidR="00F66F95" w:rsidRPr="00F66F95">
        <w:rPr>
          <w:lang w:val="en-US"/>
        </w:rPr>
        <w:t xml:space="preserve"> </w:t>
      </w:r>
      <w:r w:rsidR="00F66F95">
        <w:rPr>
          <w:lang w:val="en-US"/>
        </w:rPr>
        <w:t xml:space="preserve">You may also find more information regarding this on the webpage (www.1520.se) </w:t>
      </w:r>
    </w:p>
    <w:sectPr w:rsidR="00CD4123" w:rsidRPr="00F66F95" w:rsidSect="00CD2143">
      <w:head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FB49" w14:textId="77777777" w:rsidR="00C77FCF" w:rsidRDefault="00C77FCF" w:rsidP="00E330CB">
      <w:pPr>
        <w:spacing w:after="0" w:line="240" w:lineRule="auto"/>
      </w:pPr>
      <w:r>
        <w:separator/>
      </w:r>
    </w:p>
  </w:endnote>
  <w:endnote w:type="continuationSeparator" w:id="0">
    <w:p w14:paraId="209E20C3" w14:textId="77777777" w:rsidR="00C77FCF" w:rsidRDefault="00C77FCF" w:rsidP="00E3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C9B3" w14:textId="4C067D18" w:rsidR="00E330CB" w:rsidRPr="00667891" w:rsidRDefault="00E330CB">
    <w:pPr>
      <w:rPr>
        <w:rFonts w:ascii="Cambria" w:hAnsi="Cambria"/>
        <w:sz w:val="24"/>
        <w:szCs w:val="24"/>
      </w:rPr>
    </w:pPr>
    <w:r w:rsidRPr="00667891">
      <w:rPr>
        <w:rFonts w:ascii="Cambria" w:hAnsi="Cambria"/>
        <w:sz w:val="24"/>
        <w:szCs w:val="24"/>
      </w:rPr>
      <w:t>A</w:t>
    </w:r>
    <w:r w:rsidR="00A424B0" w:rsidRPr="00667891">
      <w:rPr>
        <w:rFonts w:ascii="Cambria" w:hAnsi="Cambria"/>
        <w:sz w:val="24"/>
        <w:szCs w:val="24"/>
      </w:rPr>
      <w:t xml:space="preserve">G </w:t>
    </w:r>
    <w:proofErr w:type="spellStart"/>
    <w:r w:rsidR="00A424B0" w:rsidRPr="00667891">
      <w:rPr>
        <w:rFonts w:ascii="Cambria" w:hAnsi="Cambria"/>
        <w:sz w:val="24"/>
        <w:szCs w:val="24"/>
      </w:rPr>
      <w:t>Properties</w:t>
    </w:r>
    <w:proofErr w:type="spellEnd"/>
    <w:r w:rsidR="00F66F95">
      <w:rPr>
        <w:rFonts w:ascii="Cambria" w:hAnsi="Cambria"/>
        <w:sz w:val="24"/>
        <w:szCs w:val="24"/>
      </w:rPr>
      <w:t>/Anders Berg</w:t>
    </w:r>
  </w:p>
  <w:tbl>
    <w:tblPr>
      <w:tblW w:w="9644" w:type="dxa"/>
      <w:tblLook w:val="04A0" w:firstRow="1" w:lastRow="0" w:firstColumn="1" w:lastColumn="0" w:noHBand="0" w:noVBand="1"/>
    </w:tblPr>
    <w:tblGrid>
      <w:gridCol w:w="2194"/>
      <w:gridCol w:w="2112"/>
      <w:gridCol w:w="5338"/>
    </w:tblGrid>
    <w:tr w:rsidR="00A424B0" w:rsidRPr="00667891" w14:paraId="12714E23" w14:textId="77777777" w:rsidTr="00667891">
      <w:trPr>
        <w:trHeight w:val="169"/>
      </w:trPr>
      <w:tc>
        <w:tcPr>
          <w:tcW w:w="2194" w:type="dxa"/>
        </w:tcPr>
        <w:p w14:paraId="37E48BE1" w14:textId="77777777" w:rsidR="00E330CB" w:rsidRPr="00667891" w:rsidRDefault="00E330CB">
          <w:pPr>
            <w:pStyle w:val="Sidfot"/>
            <w:rPr>
              <w:rFonts w:ascii="Cambria" w:hAnsi="Cambria"/>
            </w:rPr>
          </w:pPr>
          <w:r w:rsidRPr="00667891">
            <w:rPr>
              <w:rFonts w:ascii="Cambria" w:hAnsi="Cambria"/>
            </w:rPr>
            <w:t xml:space="preserve">Telefon </w:t>
          </w:r>
        </w:p>
      </w:tc>
      <w:tc>
        <w:tcPr>
          <w:tcW w:w="2112" w:type="dxa"/>
        </w:tcPr>
        <w:p w14:paraId="55D704E3" w14:textId="77777777" w:rsidR="00E330CB" w:rsidRPr="00667891" w:rsidRDefault="00E330CB">
          <w:pPr>
            <w:pStyle w:val="Sidfot"/>
            <w:rPr>
              <w:rFonts w:ascii="Cambria" w:hAnsi="Cambria"/>
            </w:rPr>
          </w:pPr>
          <w:r w:rsidRPr="00667891">
            <w:rPr>
              <w:rFonts w:ascii="Cambria" w:hAnsi="Cambria"/>
            </w:rPr>
            <w:t>Besöksadress</w:t>
          </w:r>
        </w:p>
      </w:tc>
      <w:tc>
        <w:tcPr>
          <w:tcW w:w="5338" w:type="dxa"/>
        </w:tcPr>
        <w:p w14:paraId="34E3639D" w14:textId="77777777" w:rsidR="00E330CB" w:rsidRPr="00667891" w:rsidRDefault="00E330CB">
          <w:pPr>
            <w:pStyle w:val="Sidfot"/>
            <w:rPr>
              <w:rFonts w:ascii="Cambria" w:hAnsi="Cambria"/>
            </w:rPr>
          </w:pPr>
          <w:r w:rsidRPr="00667891">
            <w:rPr>
              <w:rFonts w:ascii="Cambria" w:hAnsi="Cambria"/>
            </w:rPr>
            <w:t>Webbsida</w:t>
          </w:r>
        </w:p>
      </w:tc>
    </w:tr>
    <w:tr w:rsidR="00A424B0" w:rsidRPr="00667891" w14:paraId="032A955D" w14:textId="77777777" w:rsidTr="00A424B0">
      <w:trPr>
        <w:trHeight w:val="401"/>
      </w:trPr>
      <w:tc>
        <w:tcPr>
          <w:tcW w:w="2194" w:type="dxa"/>
        </w:tcPr>
        <w:p w14:paraId="1FCF4EDD" w14:textId="3E3D117F" w:rsidR="00E330CB" w:rsidRPr="00667891" w:rsidRDefault="00182C8F" w:rsidP="00E330CB">
          <w:pPr>
            <w:pStyle w:val="ContactDetails"/>
            <w:rPr>
              <w:rFonts w:ascii="Cambria" w:hAnsi="Cambria"/>
            </w:rPr>
          </w:pPr>
          <w:r>
            <w:rPr>
              <w:rFonts w:ascii="Cambria" w:hAnsi="Cambria"/>
            </w:rPr>
            <w:t>0</w:t>
          </w:r>
          <w:r w:rsidR="00F66F95">
            <w:rPr>
              <w:rFonts w:ascii="Cambria" w:hAnsi="Cambria"/>
            </w:rPr>
            <w:t>70-729 46 88</w:t>
          </w:r>
        </w:p>
      </w:tc>
      <w:tc>
        <w:tcPr>
          <w:tcW w:w="2112" w:type="dxa"/>
        </w:tcPr>
        <w:p w14:paraId="6F1125F6" w14:textId="77777777" w:rsidR="00E330CB" w:rsidRPr="00667891" w:rsidRDefault="00E330CB" w:rsidP="00E330CB">
          <w:pPr>
            <w:pStyle w:val="ContactDetails"/>
            <w:rPr>
              <w:rFonts w:ascii="Cambria" w:hAnsi="Cambria"/>
            </w:rPr>
          </w:pPr>
          <w:r w:rsidRPr="00667891">
            <w:rPr>
              <w:rFonts w:ascii="Cambria" w:hAnsi="Cambria"/>
            </w:rPr>
            <w:t>Inedalsgatan 15</w:t>
          </w:r>
        </w:p>
        <w:p w14:paraId="7FEA389D" w14:textId="77777777" w:rsidR="00E330CB" w:rsidRPr="00667891" w:rsidRDefault="00A424B0" w:rsidP="00E330CB">
          <w:pPr>
            <w:pStyle w:val="ContactDetails"/>
            <w:rPr>
              <w:rFonts w:ascii="Cambria" w:hAnsi="Cambria"/>
            </w:rPr>
          </w:pPr>
          <w:r w:rsidRPr="00667891">
            <w:rPr>
              <w:rFonts w:ascii="Cambria" w:hAnsi="Cambria"/>
            </w:rPr>
            <w:t>11</w:t>
          </w:r>
          <w:r w:rsidR="00E330CB" w:rsidRPr="00667891">
            <w:rPr>
              <w:rFonts w:ascii="Cambria" w:hAnsi="Cambria"/>
            </w:rPr>
            <w:t>2 33 Stockholm</w:t>
          </w:r>
        </w:p>
      </w:tc>
      <w:tc>
        <w:tcPr>
          <w:tcW w:w="5338" w:type="dxa"/>
        </w:tcPr>
        <w:p w14:paraId="578ACEC1" w14:textId="77777777" w:rsidR="00E330CB" w:rsidRPr="00667891" w:rsidRDefault="00A424B0" w:rsidP="00E330CB">
          <w:pPr>
            <w:pStyle w:val="ContactDetails"/>
            <w:rPr>
              <w:rFonts w:ascii="Cambria" w:hAnsi="Cambria"/>
            </w:rPr>
          </w:pPr>
          <w:r w:rsidRPr="00667891">
            <w:rPr>
              <w:rFonts w:ascii="Cambria" w:hAnsi="Cambria"/>
            </w:rPr>
            <w:t>www.agproperties.se</w:t>
          </w:r>
        </w:p>
      </w:tc>
    </w:tr>
  </w:tbl>
  <w:p w14:paraId="13B0BCB2" w14:textId="77777777" w:rsidR="00E330CB" w:rsidRDefault="00E33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9097" w14:textId="77777777" w:rsidR="00C77FCF" w:rsidRDefault="00C77FCF" w:rsidP="00E330CB">
      <w:pPr>
        <w:spacing w:after="0" w:line="240" w:lineRule="auto"/>
      </w:pPr>
      <w:r>
        <w:separator/>
      </w:r>
    </w:p>
  </w:footnote>
  <w:footnote w:type="continuationSeparator" w:id="0">
    <w:p w14:paraId="2450E142" w14:textId="77777777" w:rsidR="00C77FCF" w:rsidRDefault="00C77FCF" w:rsidP="00E3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903"/>
      <w:gridCol w:w="567"/>
      <w:gridCol w:w="936"/>
    </w:tblGrid>
    <w:tr w:rsidR="00E330CB" w14:paraId="177C7BAE" w14:textId="77777777" w:rsidTr="00E330CB">
      <w:tc>
        <w:tcPr>
          <w:tcW w:w="10008" w:type="dxa"/>
          <w:vAlign w:val="bottom"/>
        </w:tcPr>
        <w:p w14:paraId="7EC0C7B2" w14:textId="77777777" w:rsidR="00E330CB" w:rsidRDefault="00E330CB">
          <w:pPr>
            <w:pStyle w:val="Sidhuvud"/>
          </w:pPr>
        </w:p>
      </w:tc>
      <w:tc>
        <w:tcPr>
          <w:tcW w:w="630" w:type="dxa"/>
          <w:vAlign w:val="bottom"/>
        </w:tcPr>
        <w:p w14:paraId="44B9FADD" w14:textId="77777777" w:rsidR="00E330CB" w:rsidRPr="004B27D5" w:rsidRDefault="00E330CB">
          <w:pPr>
            <w:pStyle w:val="Sidhuvud"/>
            <w:rPr>
              <w:rStyle w:val="Sidnummer"/>
            </w:rPr>
          </w:pPr>
          <w:r w:rsidRPr="004B27D5">
            <w:rPr>
              <w:rStyle w:val="Sidnummer"/>
            </w:rPr>
            <w:fldChar w:fldCharType="begin"/>
          </w:r>
          <w:r w:rsidRPr="004B27D5">
            <w:rPr>
              <w:rStyle w:val="Sidnummer"/>
            </w:rPr>
            <w:instrText>PAGE</w:instrText>
          </w:r>
          <w:r w:rsidRPr="004B27D5">
            <w:rPr>
              <w:rStyle w:val="Sidnummer"/>
            </w:rPr>
            <w:fldChar w:fldCharType="separate"/>
          </w:r>
          <w:r w:rsidR="00F20771">
            <w:rPr>
              <w:rStyle w:val="Sidnummer"/>
              <w:noProof/>
            </w:rPr>
            <w:t>2</w:t>
          </w:r>
          <w:r w:rsidRPr="004B27D5">
            <w:rPr>
              <w:rStyle w:val="Sidnummer"/>
            </w:rPr>
            <w:fldChar w:fldCharType="end"/>
          </w:r>
        </w:p>
      </w:tc>
      <w:tc>
        <w:tcPr>
          <w:tcW w:w="378" w:type="dxa"/>
          <w:vAlign w:val="bottom"/>
        </w:tcPr>
        <w:p w14:paraId="2DD9CC39" w14:textId="77777777" w:rsidR="00E330CB" w:rsidRDefault="00E330CB" w:rsidP="00E330CB">
          <w:pPr>
            <w:pStyle w:val="Sidhuvud"/>
            <w:spacing w:after="0"/>
          </w:pPr>
          <w:r w:rsidRPr="000157CE">
            <w:rPr>
              <w:noProof/>
            </w:rPr>
            <mc:AlternateContent>
              <mc:Choice Requires="wps">
                <w:drawing>
                  <wp:inline distT="0" distB="0" distL="0" distR="0" wp14:anchorId="6F853CCC" wp14:editId="657A626E">
                    <wp:extent cx="457200" cy="91440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20D460B"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5ufwkAAN1gAAAOAAAAZHJzL2Uyb0RvYy54bWzsXd+Pm0gSfj/p/gfE40oXgw22GWWyymU3&#10;q5Oi3WiTVZJHBsMYCYMPmB/JX7/V3TR8eIamxvbkblfkwcamqr/uqvqqGsxUXv54v8us27is0iK/&#10;tN0Xjm3FeVRs0vz60v7j49t/rW2rqsN8E2ZFHl/aX+PK/vHVP//x8m5/Ec+LbZFt4tKiQfLq4m5/&#10;aW/ren8xm1XRNt6F1YtiH+d0MinKXVjTx/J6tinDOxp9l83mjrOc3RXlZl8WUVxV9O1P6qT9So6f&#10;JHFU/5YkVVxb2aVNc6vlaylfr8Tr7NXL8OK6DPfbNGqmER4xi12Y5gTaDvVTWIfWTZk+GGqXRmVR&#10;FUn9Iip2syJJ0iiWa6DVuM7Baj5sw30s10LGqfatmarzDRv9evu+tNLNpe3bVh7uyEU///cmzKy5&#10;MM3dvrogiQ/792XzqaJDsc77pNyJd1qBdS/N+bU1Z3xfWxF96fkrcpFtRXQqcD2PjmmUWacc3VT1&#10;L3EhBwpv31W18saGjqQtN82MoiLPq7SOP9NgyS4jB/0wsxYL3wsC686a+wvXdbUrD3W+oI7r+/5i&#10;YW2tle87rt94/1Dlswswczfwl647joNKTJz5MTiotFjQ0sfXswAcrtn6OiwY7wgY1GFajQL1yUGA&#10;Oh651JmPBsESYNhBgEpMnNUxOKjkB4G3Hl8PJeInmw11mDDBETCow7QastohcrrrpUNUGGB0Lwks&#10;V/566ZL/KWsE68HE0csCavj5OBBmAWccA8nMxkCltb/wPMZikM4Me6E4FwKpzIBAca5LkMYMCBQP&#10;vPl8wfAIMpjtEVTiAiGF2UA9JRW+40GGLGZYDcUbioxjIIUZGCjONdjjlJf7FNp3HRbxHuUZfkfi&#10;HrpjEAOVGBhIXDYGKnGpiPTtvDG4DBTnQiB9GRB98dHci8xljI7i3HBCzrKdgUpcoB5nZZnq6sig&#10;S3pKpxF9EOOMRB/EmIjOjq2J6O32ajCc/uZEd/zFfBGMV1tkLiM9oviJFX3QM/8LoitzDez5jfv3&#10;wWU8qOhmDOTsiUQ3A2GJZngcxbuKbobol2h9STVoqb44VXTz6MhcxgJQvCu0ZggszmxnoBIXqFec&#10;j6roaiGC6OYlIXMZVkPxZuRxDGQuAwPFuQY7detuNhJylu13VJJbdzPGRHR505VhKWQuI5xQnBtO&#10;yFm2w1GJC3QGorvOci5uzk1E51yj028gZK5nruhGjHMS3QiEJZrBExSHim6E6JfoIyq6cXRkLmMB&#10;KA78M0IgZ08luhHorEQ3ImGJZlgNxV3FDplMjBhYohkYKM71zMkV3bgALM5sv6OSqlNGjInoUNGN&#10;lkLmMsIJxbnhdDrRXXe1Er+ENiQZKiET0Zufz7memYhuccstlmgGT1CcC/H/W9GZ/JuI/t0rOtMz&#10;E9EnojfPXx08dvWlV9GZ4TQRHYke+P7akY9pmK9wcSvOKCEoHjAdcyLP1UqGtle4Bz96426GON++&#10;3YyD5ZnhChRvq7kZ4cRibh4cOcuYPoq3kWRGOB/DzTgnb9nl8OKK0IyDfGVYDMXVwKMISFcGAooz&#10;fTKRWz8PZ/Y1spXhCRT/i5N7vV55zmo0VCdytw/LPj+5mT6ZyD2R++Fzjli5mYF0MrmZOFPlpr9T&#10;YdrqVHIHa8973h/OAiPEGbflRhwsxUdXbiPCqdty4+DIVsb0UbwLJCPCGcltxDmd3HJ4sRMx4uA+&#10;m2ExFO8qtxEB99kMBBRn+mQid1u5jZ6YyD1Chonc3baclz6QrRO5H/lDmc9T5aZdmrw9ZMxNWIoZ&#10;gYTizCpxMrkDenh86Y1W1L9C5Z7IPXCL/QveYh+P2oncz03uwF2tV+IJT/M2diL3d6zcTJ9M2/Jp&#10;W26+ocYMpNPJLX68XY8mkalyUzZn+mQi90TuEXI7/nK9HCXdRO7vWbl5PpnIPZF7hNziWtifyK3+&#10;PHXoYrJ3t/zZr7nl/YlxnyC5XW/hqbYAru8th5aBGuPXxHgFTQ+piYHHIVBpHOLgspsHgUrdUybG&#10;m1J4w5xnKtRgguAPYjwQ1Bg3Ft4qa+6smZyN4oEbzJfj++aDEs5zByrJx6/GcQ725zwcVFL3EEaz&#10;FtKW5xHUYII8cufc5BYUZ7oFaQvLWDpDP2Q/aOpkvueCnO0T3QCBSuOxi5xlQ6ASk4NIW56pUIMJ&#10;grTlgaDGuLGQuZroBk+gODOikLPCHTR6k9oNOKjExEHOst2OSkwOIm15HkENJggyl+EWFH/EXNTf&#10;9Vp3cA23uqlrdJ83XV3pyApFd2BHNszdF5VoIIstXqldrP5IhFctY0lLtIQdUSbuorL7JGViJSrL&#10;HESL4SET21BZNqJkKxOLUNl70rSJJagsm9qykSn0UVlusNjKFM+ovHrStClOUXn9JGUKQVQOUFlN&#10;vwm2khpAi9bPmWz9XNsWtX4ubYtaP18JnfBiH9YiRvWhdUdNrFXesK0ttS1Wuy9xelfcxh8LKViL&#10;iBV0lNPQIdoJZHlPUG0xe7JaQr/v1ZAgqVJ2szAtpt8bcT2Dp8jq2eqhoqyoYmmKbv5qeKrOZGTF&#10;8GYenYhW7yYuEuwDBS0W3Vyl0b/jbw/sslbECTx/6Us3kks6WyxVcAfUR9qXZO6dpesBCdjukIXr&#10;e0Aa/sBe3a6BNLSMfh9cvBbQFiNdET2yo3UbRnIKXVdr6iy+eZtmmZVkKXU3z6kHOsVgUX9K663s&#10;7k1xpPqGV00UXlcWpUSdHWUf9PhNVlq3IYVxGEVxXuu0dl2JaNQKriP+ycEe1dL5TGjRLK81YJY2&#10;+Xi+UiNYVRRmMXUEbyxep1n8O/FIJWK9IgGdyZycF2KF6qz4Zia6hqs+4fKo/prFSvr3OKFW48Sd&#10;+fA0lTmqbbiJ1Zp9uSw1fLswuYQspwHFyAnht2M3A4gG8kOGa+SFaix7xLfKBvtpq7caErnI61Z5&#10;l+ZF+djKstZliZLXRlKmEVa6KjZfqRE7hYZspl7to7dpWdXvwqp+H5bU8ZzYSG3269/oJckKSlOU&#10;juQR5ami/PbY90KeOsXTWdu6oxb3l3ZFrd1LisDsPzmFmOzJTolRfpDN2ik28cwVnslvdm8KikGq&#10;sTQ7eUhzKutMHyZlsftE3fhfC1Q6FeYRYVMtrynjqg9vavpMp6iffxS/fi2PqQ8+sedd/mEfaTLs&#10;aeUf7z+F5d4Sh5d2TS3lfy10O/zwQjeLFxRsZYU/8uL1TV0kqQzWzq6NvamHvgycpt+/aNKPn6VU&#10;978SvPoTAAD//wMAUEsDBBQABgAIAAAAIQAwQYdP2AAAAAQBAAAPAAAAZHJzL2Rvd25yZXYueG1s&#10;TI/BTsMwEETvSPyDtUjcqEMVlSrEqapKnLhAae5uvI0D9jqKXTfw9Sxc4LLSaEazb+rN7J3IOMUh&#10;kIL7RQECqQtmoF7B4e3pbg0iJk1Gu0Co4BMjbJrrq1pXJlzoFfM+9YJLKFZagU1prKSMnUWv4yKM&#10;SOydwuR1Yjn10kz6wuXeyWVRrKTXA/EHq0fcWew+9mevIG/z4b38Mtad2t1LbpN8bldSqdubefsI&#10;IuGc/sLwg8/o0DDTMZzJROEU8JD0e9l7WLI6cqYsC5BNLf/DN98AAAD//wMAUEsBAi0AFAAGAAgA&#10;AAAhALaDOJL+AAAA4QEAABMAAAAAAAAAAAAAAAAAAAAAAFtDb250ZW50X1R5cGVzXS54bWxQSwEC&#10;LQAUAAYACAAAACEAOP0h/9YAAACUAQAACwAAAAAAAAAAAAAAAAAvAQAAX3JlbHMvLnJlbHNQSwEC&#10;LQAUAAYACAAAACEAsBR+bn8JAADdYAAADgAAAAAAAAAAAAAAAAAuAgAAZHJzL2Uyb0RvYy54bWxQ&#10;SwECLQAUAAYACAAAACEAMEGHT9gAAAAEAQAADwAAAAAAAAAAAAAAAADZCwAAZHJzL2Rvd25yZXYu&#10;eG1sUEsFBgAAAAAEAAQA8wAAAN4MAAAAAA==&#10;" path="m1434,l1861546,r,853441l1434,853441,1434,xm,919268r1861602,c1861583,945659,1861565,972051,1861546,998442r-1860112,l,919268xe" fillcolor="#9e0038 [3204]" stroked="f" strokeweight="1.25pt">
                    <v:fill color2="#610534 [3205]" rotate="t" angle="4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A174F1" w14:textId="77777777" w:rsidR="00E330CB" w:rsidRDefault="00E330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C128" w14:textId="77777777" w:rsidR="00E330CB" w:rsidRDefault="00E330CB" w:rsidP="00E330CB">
    <w:pPr>
      <w:spacing w:after="0"/>
    </w:pPr>
    <w:r>
      <w:rPr>
        <w:noProof/>
      </w:rPr>
      <w:drawing>
        <wp:inline distT="0" distB="0" distL="0" distR="0" wp14:anchorId="231F0DC6" wp14:editId="79602969">
          <wp:extent cx="1496731" cy="1080000"/>
          <wp:effectExtent l="0" t="0" r="1905" b="1270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logo - ny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73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C70234FA"/>
    <w:lvl w:ilvl="0" w:tplc="9154D07C">
      <w:start w:val="1"/>
      <w:numFmt w:val="bullet"/>
      <w:pStyle w:val="Punktlista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CB"/>
    <w:rsid w:val="00175BD2"/>
    <w:rsid w:val="00182C8F"/>
    <w:rsid w:val="002D31BC"/>
    <w:rsid w:val="002E7F97"/>
    <w:rsid w:val="00360B29"/>
    <w:rsid w:val="003A0036"/>
    <w:rsid w:val="003E5D9C"/>
    <w:rsid w:val="00546663"/>
    <w:rsid w:val="00583A0A"/>
    <w:rsid w:val="006472B7"/>
    <w:rsid w:val="00667891"/>
    <w:rsid w:val="007D01DF"/>
    <w:rsid w:val="00886A7C"/>
    <w:rsid w:val="00974527"/>
    <w:rsid w:val="00A05C1E"/>
    <w:rsid w:val="00A424B0"/>
    <w:rsid w:val="00A66AA5"/>
    <w:rsid w:val="00AD5FE4"/>
    <w:rsid w:val="00B62D0E"/>
    <w:rsid w:val="00B963AE"/>
    <w:rsid w:val="00BD52AA"/>
    <w:rsid w:val="00C044EB"/>
    <w:rsid w:val="00C30305"/>
    <w:rsid w:val="00C77FCF"/>
    <w:rsid w:val="00CD2143"/>
    <w:rsid w:val="00CD4123"/>
    <w:rsid w:val="00E330CB"/>
    <w:rsid w:val="00EF531E"/>
    <w:rsid w:val="00F1505A"/>
    <w:rsid w:val="00F20771"/>
    <w:rsid w:val="00F66F95"/>
    <w:rsid w:val="00FA73D0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5463CA"/>
  <w15:docId w15:val="{FAFCF644-8F06-4E62-83A5-F5FB588D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262626" w:themeColor="text1" w:themeTint="D9"/>
    </w:rPr>
  </w:style>
  <w:style w:type="paragraph" w:styleId="Rubrik1">
    <w:name w:val="heading 1"/>
    <w:basedOn w:val="Normal"/>
    <w:next w:val="Normal"/>
    <w:link w:val="Rubrik1Char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Pr>
      <w:color w:val="8E0033" w:themeColor="accent6"/>
      <w:sz w:val="24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  <w:rPr>
      <w:caps/>
      <w:sz w:val="14"/>
    </w:rPr>
  </w:style>
  <w:style w:type="character" w:customStyle="1" w:styleId="SidfotChar">
    <w:name w:val="Sidfot Char"/>
    <w:basedOn w:val="Standardstycketeckensnitt"/>
    <w:link w:val="Sidfot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pPr>
      <w:spacing w:after="0"/>
    </w:pPr>
    <w:rPr>
      <w:color w:val="7F7F7F" w:themeColor="text1" w:themeTint="80"/>
      <w:sz w:val="14"/>
      <w:szCs w:val="1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Normal"/>
    <w:next w:val="Normal"/>
    <w:link w:val="DatumChar"/>
    <w:uiPriority w:val="1"/>
    <w:pPr>
      <w:spacing w:before="480"/>
    </w:pPr>
    <w:rPr>
      <w:color w:val="000000" w:themeColor="text1"/>
      <w:szCs w:val="24"/>
    </w:rPr>
  </w:style>
  <w:style w:type="character" w:customStyle="1" w:styleId="DatumChar">
    <w:name w:val="Datum Char"/>
    <w:basedOn w:val="Standardstycketeckensnitt"/>
    <w:link w:val="Datum"/>
    <w:uiPriority w:val="1"/>
    <w:rPr>
      <w:color w:val="000000" w:themeColor="text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Pr>
      <w:bCs/>
      <w:color w:val="595959" w:themeColor="text1" w:themeTint="A6"/>
      <w:sz w:val="36"/>
      <w:szCs w:val="28"/>
    </w:rPr>
  </w:style>
  <w:style w:type="character" w:styleId="Sidnummer">
    <w:name w:val="page number"/>
    <w:basedOn w:val="Standardstycketeckensnitt"/>
    <w:uiPriority w:val="99"/>
    <w:unhideWhenUsed/>
    <w:rPr>
      <w:color w:val="303030" w:themeColor="text2"/>
    </w:rPr>
  </w:style>
  <w:style w:type="character" w:customStyle="1" w:styleId="Rubrik2Char">
    <w:name w:val="Rubrik 2 Char"/>
    <w:basedOn w:val="Standardstycketeckensnitt"/>
    <w:link w:val="Rubrik2"/>
    <w:uiPriority w:val="1"/>
    <w:rPr>
      <w:bCs/>
      <w:color w:val="8E0033" w:themeColor="accent6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Pr>
      <w:bCs/>
      <w:color w:val="8E0033" w:themeColor="accent6"/>
    </w:rPr>
  </w:style>
  <w:style w:type="paragraph" w:styleId="Numreradlista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Punktlista">
    <w:name w:val="List Bullet"/>
    <w:basedOn w:val="Normal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otnotstext">
    <w:name w:val="footnote text"/>
    <w:basedOn w:val="Normal"/>
    <w:link w:val="FotnotstextChar"/>
    <w:uiPriority w:val="99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Pr>
      <w:color w:val="7F7F7F" w:themeColor="text1" w:themeTint="80"/>
      <w:sz w:val="18"/>
    </w:rPr>
  </w:style>
  <w:style w:type="character" w:styleId="Fotnotsreferens">
    <w:name w:val="footnote reference"/>
    <w:basedOn w:val="Standardstycketeckensnit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Inledning">
    <w:name w:val="Salutation"/>
    <w:basedOn w:val="Normal"/>
    <w:next w:val="Normal"/>
    <w:link w:val="InledningChar"/>
    <w:uiPriority w:val="1"/>
    <w:unhideWhenUsed/>
    <w:qFormat/>
    <w:pPr>
      <w:spacing w:before="480"/>
    </w:pPr>
  </w:style>
  <w:style w:type="character" w:customStyle="1" w:styleId="InledningChar">
    <w:name w:val="Inledning Char"/>
    <w:basedOn w:val="Standardstycketeckensnitt"/>
    <w:link w:val="Inledning"/>
    <w:uiPriority w:val="1"/>
    <w:rPr>
      <w:color w:val="262626" w:themeColor="text1" w:themeTint="D9"/>
    </w:rPr>
  </w:style>
  <w:style w:type="paragraph" w:styleId="Signatur">
    <w:name w:val="Signature"/>
    <w:basedOn w:val="Normal"/>
    <w:link w:val="SignaturChar"/>
    <w:uiPriority w:val="1"/>
    <w:unhideWhenUsed/>
    <w:qFormat/>
    <w:pPr>
      <w:spacing w:before="720" w:after="0" w:line="240" w:lineRule="auto"/>
    </w:pPr>
  </w:style>
  <w:style w:type="character" w:customStyle="1" w:styleId="SignaturChar">
    <w:name w:val="Signatur Char"/>
    <w:basedOn w:val="Standardstycketeckensnitt"/>
    <w:link w:val="Signatur"/>
    <w:uiPriority w:val="1"/>
    <w:rPr>
      <w:color w:val="262626" w:themeColor="text1" w:themeTint="D9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color w:val="262626" w:themeColor="text1" w:themeTint="D9"/>
    </w:rPr>
  </w:style>
  <w:style w:type="character" w:styleId="Hyperlnk">
    <w:name w:val="Hyperlink"/>
    <w:basedOn w:val="Standardstycketeckensnitt"/>
    <w:uiPriority w:val="99"/>
    <w:unhideWhenUsed/>
    <w:rsid w:val="00BD52AA"/>
    <w:rPr>
      <w:color w:val="D269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@agproperties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ygg@agpropertie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520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3DDA-02D0-48D6-A56D-59A31A86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Hedin</dc:creator>
  <cp:keywords/>
  <dc:description/>
  <cp:lastModifiedBy>Håkan Lundmark</cp:lastModifiedBy>
  <cp:revision>10</cp:revision>
  <cp:lastPrinted>2017-06-21T12:25:00Z</cp:lastPrinted>
  <dcterms:created xsi:type="dcterms:W3CDTF">2019-01-23T09:07:00Z</dcterms:created>
  <dcterms:modified xsi:type="dcterms:W3CDTF">2019-01-23T18:41:00Z</dcterms:modified>
  <cp:category/>
</cp:coreProperties>
</file>